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D9" w:rsidRDefault="00BE1AD9" w:rsidP="00C32F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046F8">
        <w:rPr>
          <w:rFonts w:ascii="Times New Roman" w:hAnsi="Times New Roman" w:cs="Times New Roman"/>
          <w:b/>
          <w:sz w:val="24"/>
        </w:rPr>
        <w:t>ANEXO III – REQUISITOS MÍNIMOS DE FLUÊNCIA NO IDIOMA</w:t>
      </w:r>
    </w:p>
    <w:p w:rsidR="00BE1AD9" w:rsidRDefault="00BE1AD9" w:rsidP="00BE1AD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BE1AD9" w:rsidRDefault="00BE1AD9" w:rsidP="00BE1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ser elegível o estudante deverá possuir fluência no idioma inglês em nível satisfatório, que o permita acompanhar o programa com sucesso e posteriormente publicar artigos científicos.</w:t>
      </w:r>
    </w:p>
    <w:p w:rsidR="00BE1AD9" w:rsidRDefault="00BE1AD9" w:rsidP="00BE1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AD9" w:rsidRDefault="00BE1AD9" w:rsidP="00BE1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verificação poderá ser por meio da entrega de certificados de exames internacionais reconhecidos e com pontuação mínima (ver tabela abaixo), realizados nos últimos 4 anos; ou por meio de entrevistas individuais a serem realizadas por representantes da Rede PUCBR e</w:t>
      </w:r>
      <w:r w:rsidRPr="0048706C">
        <w:rPr>
          <w:rFonts w:ascii="Times New Roman" w:hAnsi="Times New Roman" w:cs="Times New Roman"/>
          <w:sz w:val="24"/>
          <w:szCs w:val="24"/>
        </w:rPr>
        <w:t xml:space="preserve">/ ou </w:t>
      </w:r>
      <w:r>
        <w:rPr>
          <w:rFonts w:ascii="Times New Roman" w:hAnsi="Times New Roman" w:cs="Times New Roman"/>
          <w:sz w:val="24"/>
          <w:szCs w:val="24"/>
        </w:rPr>
        <w:t xml:space="preserve">da Embaixada da Austrália. </w:t>
      </w:r>
    </w:p>
    <w:p w:rsidR="00BE1AD9" w:rsidRDefault="00BE1AD9" w:rsidP="00BE1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AD9" w:rsidRPr="009046F8" w:rsidRDefault="00BE1AD9" w:rsidP="00BE1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estudantes que entregarem outros exames internacionais ou que tiverem obtido requisitos mínimos abaixo dos apontados na tabela abaixo deverão ser examinados por meio de entrevistas individuais. </w:t>
      </w:r>
    </w:p>
    <w:p w:rsidR="00BE1AD9" w:rsidRPr="009046F8" w:rsidRDefault="00BE1AD9" w:rsidP="00BE1AD9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W w:w="976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71"/>
        <w:gridCol w:w="6095"/>
      </w:tblGrid>
      <w:tr w:rsidR="00BE1AD9" w:rsidRPr="00BC0C42" w:rsidTr="00D87130">
        <w:trPr>
          <w:trHeight w:val="361"/>
        </w:trPr>
        <w:tc>
          <w:tcPr>
            <w:tcW w:w="36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1AD9" w:rsidRPr="00BC0C42" w:rsidRDefault="00BE1AD9" w:rsidP="00D87130">
            <w:pPr>
              <w:pStyle w:val="Textoembloco"/>
              <w:spacing w:line="276" w:lineRule="auto"/>
              <w:ind w:left="112" w:right="273"/>
              <w:jc w:val="center"/>
              <w:rPr>
                <w:lang w:val="en-AU"/>
              </w:rPr>
            </w:pPr>
            <w:proofErr w:type="spellStart"/>
            <w:r>
              <w:rPr>
                <w:b/>
                <w:bCs/>
                <w:lang w:val="en-AU"/>
              </w:rPr>
              <w:t>Exames</w:t>
            </w:r>
            <w:proofErr w:type="spellEnd"/>
            <w:r>
              <w:rPr>
                <w:b/>
                <w:bCs/>
                <w:lang w:val="en-AU"/>
              </w:rPr>
              <w:t xml:space="preserve"> Internacionais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6A6A6" w:themeFill="background1" w:themeFillShade="A6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1AD9" w:rsidRPr="00BC0C42" w:rsidRDefault="00BE1AD9" w:rsidP="00D87130">
            <w:pPr>
              <w:pStyle w:val="Textoembloco"/>
              <w:spacing w:line="276" w:lineRule="auto"/>
              <w:ind w:left="264" w:right="292"/>
              <w:jc w:val="center"/>
              <w:rPr>
                <w:lang w:val="en-AU"/>
              </w:rPr>
            </w:pPr>
            <w:proofErr w:type="spellStart"/>
            <w:r>
              <w:rPr>
                <w:b/>
                <w:bCs/>
                <w:lang w:val="en-AU"/>
              </w:rPr>
              <w:t>Requisitos</w:t>
            </w:r>
            <w:proofErr w:type="spellEnd"/>
            <w:r>
              <w:rPr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lang w:val="en-AU"/>
              </w:rPr>
              <w:t>Mínimos</w:t>
            </w:r>
            <w:proofErr w:type="spellEnd"/>
          </w:p>
        </w:tc>
      </w:tr>
      <w:tr w:rsidR="00BE1AD9" w:rsidRPr="00C32FA6" w:rsidTr="00D87130">
        <w:trPr>
          <w:trHeight w:val="504"/>
        </w:trPr>
        <w:tc>
          <w:tcPr>
            <w:tcW w:w="36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E1AD9" w:rsidRPr="00BC0C42" w:rsidRDefault="00BE1AD9" w:rsidP="00D87130">
            <w:pPr>
              <w:pStyle w:val="Textoembloco"/>
              <w:spacing w:line="276" w:lineRule="auto"/>
              <w:ind w:left="112" w:right="273"/>
              <w:rPr>
                <w:lang w:val="en-AU"/>
              </w:rPr>
            </w:pPr>
            <w:r w:rsidRPr="00BC0C42">
              <w:rPr>
                <w:lang w:val="en-AU"/>
              </w:rPr>
              <w:t>IELTS – Academic Test Result (ONLY)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1AD9" w:rsidRPr="00BC0C42" w:rsidRDefault="00BE1AD9" w:rsidP="00D87130">
            <w:pPr>
              <w:pStyle w:val="Textoembloco"/>
              <w:spacing w:line="276" w:lineRule="auto"/>
              <w:ind w:left="264" w:right="292"/>
              <w:rPr>
                <w:lang w:val="en-AU"/>
              </w:rPr>
            </w:pPr>
            <w:r w:rsidRPr="00BC0C42">
              <w:t>Overall score of 6.5 with no individual band less than 6.0</w:t>
            </w:r>
          </w:p>
        </w:tc>
      </w:tr>
      <w:tr w:rsidR="00BE1AD9" w:rsidRPr="00C32FA6" w:rsidTr="00D87130">
        <w:trPr>
          <w:trHeight w:val="706"/>
        </w:trPr>
        <w:tc>
          <w:tcPr>
            <w:tcW w:w="36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E1AD9" w:rsidRPr="00BC0C42" w:rsidRDefault="00BE1AD9" w:rsidP="00D87130">
            <w:pPr>
              <w:pStyle w:val="Textoembloco"/>
              <w:spacing w:line="276" w:lineRule="auto"/>
              <w:ind w:left="112" w:right="273"/>
              <w:rPr>
                <w:lang w:val="en-AU"/>
              </w:rPr>
            </w:pPr>
            <w:r w:rsidRPr="00BC0C42">
              <w:rPr>
                <w:lang w:val="en-AU"/>
              </w:rPr>
              <w:t>TOEFL – Internet Based Test (IBT)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1AD9" w:rsidRPr="00BC0C42" w:rsidRDefault="00BE1AD9" w:rsidP="00D87130">
            <w:pPr>
              <w:pStyle w:val="Textoembloco"/>
              <w:spacing w:line="276" w:lineRule="auto"/>
              <w:ind w:left="264" w:right="292"/>
              <w:rPr>
                <w:lang w:val="en-AU"/>
              </w:rPr>
            </w:pPr>
            <w:r w:rsidRPr="00BC0C42">
              <w:t>Overall score of 79 with a minimum score of 21 in the writing section and no less than 19 in the other sections</w:t>
            </w:r>
          </w:p>
        </w:tc>
      </w:tr>
      <w:tr w:rsidR="00BE1AD9" w:rsidRPr="00C32FA6" w:rsidTr="00D87130">
        <w:trPr>
          <w:trHeight w:val="675"/>
        </w:trPr>
        <w:tc>
          <w:tcPr>
            <w:tcW w:w="36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E1AD9" w:rsidRPr="00BC0C42" w:rsidRDefault="00BE1AD9" w:rsidP="00D87130">
            <w:pPr>
              <w:pStyle w:val="Textoembloco"/>
              <w:spacing w:line="276" w:lineRule="auto"/>
              <w:ind w:left="112" w:right="273"/>
              <w:rPr>
                <w:lang w:val="en-AU"/>
              </w:rPr>
            </w:pPr>
            <w:r w:rsidRPr="00BC0C42">
              <w:t>CAE – Cambridge English Advanced Only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1AD9" w:rsidRPr="00BC0C42" w:rsidRDefault="00BE1AD9" w:rsidP="00D87130">
            <w:pPr>
              <w:pStyle w:val="Textoembloco"/>
              <w:spacing w:line="276" w:lineRule="auto"/>
              <w:ind w:left="264" w:right="292"/>
              <w:rPr>
                <w:lang w:val="en-AU"/>
              </w:rPr>
            </w:pPr>
            <w:r w:rsidRPr="00BC0C42">
              <w:t>Overall score of 176 with no individual band less than 169</w:t>
            </w:r>
          </w:p>
        </w:tc>
      </w:tr>
      <w:tr w:rsidR="00BE1AD9" w:rsidRPr="00C32FA6" w:rsidTr="00D87130">
        <w:trPr>
          <w:trHeight w:val="656"/>
        </w:trPr>
        <w:tc>
          <w:tcPr>
            <w:tcW w:w="36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E1AD9" w:rsidRPr="00BC0C42" w:rsidRDefault="00BE1AD9" w:rsidP="00D87130">
            <w:pPr>
              <w:pStyle w:val="Textoembloco"/>
              <w:spacing w:line="276" w:lineRule="auto"/>
              <w:ind w:left="112" w:right="273"/>
              <w:rPr>
                <w:lang w:val="en-AU"/>
              </w:rPr>
            </w:pPr>
            <w:r w:rsidRPr="00BC0C42">
              <w:t>PTE – Academic Test result ONLY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tcMar>
              <w:top w:w="15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1AD9" w:rsidRPr="00BC0C42" w:rsidRDefault="00BE1AD9" w:rsidP="00D87130">
            <w:pPr>
              <w:pStyle w:val="Textoembloco"/>
              <w:spacing w:line="276" w:lineRule="auto"/>
              <w:ind w:left="264" w:right="292"/>
              <w:rPr>
                <w:lang w:val="en-AU"/>
              </w:rPr>
            </w:pPr>
            <w:r w:rsidRPr="00BC0C42">
              <w:t>Overall score of 58 with no individual band less than 50</w:t>
            </w:r>
          </w:p>
        </w:tc>
      </w:tr>
    </w:tbl>
    <w:p w:rsidR="00BE1AD9" w:rsidRPr="004A73D6" w:rsidRDefault="00BE1AD9" w:rsidP="00BE1AD9">
      <w:pPr>
        <w:pStyle w:val="Textoembloco"/>
        <w:spacing w:line="276" w:lineRule="auto"/>
        <w:ind w:left="0" w:right="292"/>
        <w:jc w:val="left"/>
        <w:rPr>
          <w:sz w:val="22"/>
          <w:szCs w:val="22"/>
          <w:lang w:val="en-AU"/>
        </w:rPr>
      </w:pPr>
    </w:p>
    <w:p w:rsidR="00365471" w:rsidRPr="00BE1AD9" w:rsidRDefault="00FD2A69">
      <w:pPr>
        <w:rPr>
          <w:lang w:val="en-AU"/>
        </w:rPr>
      </w:pPr>
    </w:p>
    <w:sectPr w:rsidR="00365471" w:rsidRPr="00BE1AD9" w:rsidSect="00F5314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A69" w:rsidRDefault="00FD2A69" w:rsidP="00BE1AD9">
      <w:pPr>
        <w:spacing w:after="0" w:line="240" w:lineRule="auto"/>
      </w:pPr>
      <w:r>
        <w:separator/>
      </w:r>
    </w:p>
  </w:endnote>
  <w:endnote w:type="continuationSeparator" w:id="0">
    <w:p w:rsidR="00FD2A69" w:rsidRDefault="00FD2A69" w:rsidP="00BE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442554"/>
      <w:docPartObj>
        <w:docPartGallery w:val="Page Numbers (Bottom of Page)"/>
        <w:docPartUnique/>
      </w:docPartObj>
    </w:sdtPr>
    <w:sdtEndPr/>
    <w:sdtContent>
      <w:p w:rsidR="004E0586" w:rsidRDefault="0076459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FA6">
          <w:rPr>
            <w:noProof/>
          </w:rPr>
          <w:t>1</w:t>
        </w:r>
        <w:r>
          <w:fldChar w:fldCharType="end"/>
        </w:r>
      </w:p>
    </w:sdtContent>
  </w:sdt>
  <w:p w:rsidR="00BE1AD9" w:rsidRDefault="00BE1AD9" w:rsidP="00BE1AD9">
    <w:pPr>
      <w:autoSpaceDE w:val="0"/>
      <w:autoSpaceDN w:val="0"/>
      <w:adjustRightInd w:val="0"/>
      <w:spacing w:after="0" w:line="240" w:lineRule="auto"/>
      <w:jc w:val="center"/>
      <w:rPr>
        <w:rFonts w:ascii="ArialMT" w:eastAsiaTheme="minorHAnsi" w:hAnsi="ArialMT" w:cs="ArialMT"/>
        <w:color w:val="000000"/>
        <w:sz w:val="16"/>
        <w:szCs w:val="16"/>
        <w:lang w:eastAsia="en-US"/>
      </w:rPr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Rua Professor Doutor </w:t>
    </w:r>
    <w:proofErr w:type="spellStart"/>
    <w:r>
      <w:rPr>
        <w:rFonts w:ascii="ArialMT" w:eastAsiaTheme="minorHAnsi" w:hAnsi="ArialMT" w:cs="ArialMT"/>
        <w:color w:val="000000"/>
        <w:sz w:val="16"/>
        <w:szCs w:val="16"/>
        <w:lang w:eastAsia="en-US"/>
      </w:rPr>
      <w:t>Euryclides</w:t>
    </w:r>
    <w:proofErr w:type="spellEnd"/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 de Jesus Zerbini, 1.516, Parque Rural Fazenda Santa Cândida, Campinas, S.P, CEP:13087-571</w:t>
    </w:r>
  </w:p>
  <w:p w:rsidR="004E0586" w:rsidRDefault="00BE1AD9" w:rsidP="00BE1AD9">
    <w:pPr>
      <w:pStyle w:val="Rodap"/>
      <w:jc w:val="center"/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- Telefone (05519) 3343-7261 – e-mail: </w:t>
    </w:r>
    <w:hyperlink r:id="rId1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dre@puc-campinas.edu.br</w:t>
      </w:r>
    </w:hyperlink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 - site: </w:t>
    </w:r>
    <w:hyperlink r:id="rId2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www.puc-campinas.edu.br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A69" w:rsidRDefault="00FD2A69" w:rsidP="00BE1AD9">
      <w:pPr>
        <w:spacing w:after="0" w:line="240" w:lineRule="auto"/>
      </w:pPr>
      <w:r>
        <w:separator/>
      </w:r>
    </w:p>
  </w:footnote>
  <w:footnote w:type="continuationSeparator" w:id="0">
    <w:p w:rsidR="00FD2A69" w:rsidRDefault="00FD2A69" w:rsidP="00BE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86" w:rsidRDefault="00BE1AD9">
    <w:pPr>
      <w:pStyle w:val="Cabealho"/>
    </w:pPr>
    <w:r>
      <w:rPr>
        <w:noProof/>
        <w:color w:val="5B9BD5" w:themeColor="accent1"/>
      </w:rPr>
      <w:drawing>
        <wp:anchor distT="0" distB="0" distL="114300" distR="114300" simplePos="0" relativeHeight="251660288" behindDoc="1" locked="0" layoutInCell="1" allowOverlap="1" wp14:anchorId="19B7EA08" wp14:editId="3F9A0528">
          <wp:simplePos x="0" y="0"/>
          <wp:positionH relativeFrom="margin">
            <wp:align>right</wp:align>
          </wp:positionH>
          <wp:positionV relativeFrom="margin">
            <wp:posOffset>-1038225</wp:posOffset>
          </wp:positionV>
          <wp:extent cx="1664335" cy="788670"/>
          <wp:effectExtent l="0" t="0" r="0" b="0"/>
          <wp:wrapNone/>
          <wp:docPr id="13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-Education and Training_Stack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FD27ED0" wp14:editId="19579B27">
          <wp:simplePos x="0" y="0"/>
          <wp:positionH relativeFrom="column">
            <wp:posOffset>2123440</wp:posOffset>
          </wp:positionH>
          <wp:positionV relativeFrom="paragraph">
            <wp:posOffset>-230505</wp:posOffset>
          </wp:positionV>
          <wp:extent cx="2117725" cy="1257300"/>
          <wp:effectExtent l="0" t="0" r="0" b="12700"/>
          <wp:wrapNone/>
          <wp:docPr id="14" name="Imagem 14" descr="cid:image001.png@01D36773.458D6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id:image001.png@01D36773.458D62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7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object w:dxaOrig="2235" w:dyaOrig="1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75pt">
          <v:imagedata r:id="rId4" o:title=""/>
        </v:shape>
        <o:OLEObject Type="Embed" ProgID="PBrush" ShapeID="_x0000_i1025" DrawAspect="Content" ObjectID="_1612956067" r:id="rId5"/>
      </w:object>
    </w:r>
  </w:p>
  <w:p w:rsidR="004E0586" w:rsidRDefault="00FD2A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5F96"/>
    <w:multiLevelType w:val="hybridMultilevel"/>
    <w:tmpl w:val="6F9A023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C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92BEA"/>
    <w:multiLevelType w:val="multilevel"/>
    <w:tmpl w:val="F4004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2" w15:restartNumberingAfterBreak="0">
    <w:nsid w:val="4E600613"/>
    <w:multiLevelType w:val="hybridMultilevel"/>
    <w:tmpl w:val="5B5A18A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42449"/>
    <w:multiLevelType w:val="hybridMultilevel"/>
    <w:tmpl w:val="91304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D9"/>
    <w:rsid w:val="00147110"/>
    <w:rsid w:val="00247A31"/>
    <w:rsid w:val="00764595"/>
    <w:rsid w:val="008772D4"/>
    <w:rsid w:val="00B52919"/>
    <w:rsid w:val="00BE1AD9"/>
    <w:rsid w:val="00C32FA6"/>
    <w:rsid w:val="00F61BC5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EA788"/>
  <w15:chartTrackingRefBased/>
  <w15:docId w15:val="{F472BE23-3EE8-47DE-9FF0-1018C2C5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AD9"/>
    <w:pPr>
      <w:spacing w:after="200" w:line="276" w:lineRule="auto"/>
    </w:pPr>
    <w:rPr>
      <w:rFonts w:eastAsiaTheme="minorEastAsia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E1AD9"/>
    <w:pPr>
      <w:keepNext/>
      <w:spacing w:after="0" w:line="240" w:lineRule="auto"/>
      <w:ind w:left="-720" w:right="-720"/>
      <w:outlineLvl w:val="4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BE1AD9"/>
    <w:rPr>
      <w:rFonts w:ascii="Times New Roman" w:eastAsia="Times New Roman" w:hAnsi="Times New Roman" w:cs="Times New Roman"/>
      <w:sz w:val="24"/>
      <w:szCs w:val="20"/>
      <w:lang w:val="en-GB" w:eastAsia="pt-BR"/>
    </w:rPr>
  </w:style>
  <w:style w:type="paragraph" w:styleId="PargrafodaLista">
    <w:name w:val="List Paragraph"/>
    <w:basedOn w:val="Normal"/>
    <w:uiPriority w:val="34"/>
    <w:qFormat/>
    <w:rsid w:val="00BE1AD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E1AD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1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AD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1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AD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BE1AD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BE1AD9"/>
    <w:pPr>
      <w:spacing w:after="0" w:line="240" w:lineRule="auto"/>
      <w:ind w:left="-720" w:right="-810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extoembloco">
    <w:name w:val="Block Text"/>
    <w:basedOn w:val="Normal"/>
    <w:rsid w:val="00BE1AD9"/>
    <w:pPr>
      <w:spacing w:after="0" w:line="240" w:lineRule="auto"/>
      <w:ind w:left="-720" w:right="-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E1AD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AU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6773.458D627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1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PUCC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THAISSA DOS SANTOS MARQUES</dc:creator>
  <cp:keywords/>
  <dc:description/>
  <cp:lastModifiedBy>THAISSA DOS SANTOS MARQUES</cp:lastModifiedBy>
  <cp:revision>3</cp:revision>
  <dcterms:created xsi:type="dcterms:W3CDTF">2019-03-01T17:29:00Z</dcterms:created>
  <dcterms:modified xsi:type="dcterms:W3CDTF">2019-03-01T17:35:00Z</dcterms:modified>
</cp:coreProperties>
</file>